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4B" w:rsidRDefault="00EF5540">
      <w:pPr>
        <w:pStyle w:val="Titolo2"/>
        <w:numPr>
          <w:ilvl w:val="1"/>
          <w:numId w:val="1"/>
        </w:numPr>
        <w:jc w:val="center"/>
        <w:rPr>
          <w:b w:val="0"/>
          <w:color w:val="183E74"/>
          <w:sz w:val="48"/>
        </w:rPr>
      </w:pPr>
      <w:r>
        <w:rPr>
          <w:b w:val="0"/>
          <w:color w:val="183E74"/>
          <w:sz w:val="48"/>
        </w:rPr>
        <w:t>PRIVACY POLICY</w:t>
      </w:r>
    </w:p>
    <w:p w:rsidR="00BF224B" w:rsidRDefault="00BF224B">
      <w:pPr>
        <w:sectPr w:rsidR="00BF224B">
          <w:pgSz w:w="11906" w:h="16838"/>
          <w:pgMar w:top="1134" w:right="1134" w:bottom="1134" w:left="1134" w:header="0" w:footer="0" w:gutter="0"/>
          <w:cols w:space="720"/>
          <w:formProt w:val="0"/>
          <w:docGrid w:linePitch="240" w:charSpace="-6145"/>
        </w:sectPr>
      </w:pPr>
    </w:p>
    <w:p w:rsidR="00BF224B" w:rsidRDefault="00EF5540">
      <w:pPr>
        <w:pStyle w:val="Corpodeltesto"/>
        <w:jc w:val="both"/>
      </w:pPr>
      <w:r>
        <w:t>In questa sezione si descrivono le modalità di trattamento dei dati personali degli utenti del sito internet (“Interessati”),</w:t>
      </w:r>
      <w:r>
        <w:rPr>
          <w:b/>
          <w:bCs/>
        </w:rPr>
        <w:t xml:space="preserve"> ai sensi dell’art. 13 del Regolamento Europeo sulla Protezione dei Dati n. 2016/679 ("GDPR").</w:t>
      </w:r>
    </w:p>
    <w:p w:rsidR="00BF224B" w:rsidRDefault="00EF5540">
      <w:pPr>
        <w:pStyle w:val="Corpodeltesto"/>
        <w:jc w:val="both"/>
      </w:pPr>
      <w:r>
        <w:rPr>
          <w:rStyle w:val="Enfasiforte"/>
        </w:rPr>
        <w:t>TITOLARE DEL TRATTAMENTO</w:t>
      </w:r>
    </w:p>
    <w:p w:rsidR="00BF224B" w:rsidRDefault="00EF5540">
      <w:pPr>
        <w:pStyle w:val="Corpodeltesto"/>
        <w:jc w:val="both"/>
      </w:pPr>
      <w:r>
        <w:t xml:space="preserve">Il Titolare del trattamento dei dati degli Interessati è </w:t>
      </w:r>
      <w:r>
        <w:rPr>
          <w:b/>
          <w:bCs/>
        </w:rPr>
        <w:t xml:space="preserve">Azienda </w:t>
      </w:r>
      <w:r>
        <w:rPr>
          <w:b/>
          <w:bCs/>
          <w:lang w:val="it-IT"/>
        </w:rPr>
        <w:t>Speciale Consortile del Lodigiano per i Servizi alla Persona</w:t>
      </w:r>
      <w:r>
        <w:t xml:space="preserve"> (di seguito "L'Azienda"), </w:t>
      </w:r>
      <w:r>
        <w:rPr>
          <w:b/>
          <w:bCs/>
        </w:rPr>
        <w:t xml:space="preserve">con sede legale in </w:t>
      </w:r>
      <w:r>
        <w:rPr>
          <w:b/>
          <w:bCs/>
          <w:lang w:val="it-IT"/>
        </w:rPr>
        <w:t>Lodi</w:t>
      </w:r>
      <w:r>
        <w:rPr>
          <w:b/>
          <w:bCs/>
        </w:rPr>
        <w:t xml:space="preserve"> (</w:t>
      </w:r>
      <w:r>
        <w:rPr>
          <w:b/>
          <w:bCs/>
          <w:lang w:val="it-IT"/>
        </w:rPr>
        <w:t>LO</w:t>
      </w:r>
      <w:r>
        <w:rPr>
          <w:b/>
          <w:bCs/>
        </w:rPr>
        <w:t xml:space="preserve">) – Via </w:t>
      </w:r>
      <w:r>
        <w:rPr>
          <w:b/>
          <w:bCs/>
          <w:lang w:val="it-IT"/>
        </w:rPr>
        <w:t xml:space="preserve">Tiziano </w:t>
      </w:r>
      <w:proofErr w:type="spellStart"/>
      <w:r>
        <w:rPr>
          <w:b/>
          <w:bCs/>
          <w:lang w:val="it-IT"/>
        </w:rPr>
        <w:t>Zalli</w:t>
      </w:r>
      <w:proofErr w:type="spellEnd"/>
      <w:r>
        <w:rPr>
          <w:b/>
          <w:bCs/>
        </w:rPr>
        <w:t xml:space="preserve">, </w:t>
      </w:r>
      <w:r>
        <w:rPr>
          <w:b/>
          <w:bCs/>
          <w:lang w:val="it-IT"/>
        </w:rPr>
        <w:t>5</w:t>
      </w:r>
      <w:r>
        <w:rPr>
          <w:b/>
          <w:bCs/>
        </w:rPr>
        <w:t xml:space="preserve"> – </w:t>
      </w:r>
      <w:r>
        <w:rPr>
          <w:b/>
          <w:bCs/>
          <w:lang w:val="it-IT"/>
        </w:rPr>
        <w:t>26900</w:t>
      </w:r>
      <w:r>
        <w:rPr>
          <w:b/>
          <w:bCs/>
        </w:rPr>
        <w:t xml:space="preserve"> - in persona del legale rappresentante.</w:t>
      </w:r>
    </w:p>
    <w:p w:rsidR="00BF224B" w:rsidRDefault="00EF5540">
      <w:pPr>
        <w:pStyle w:val="Corpodeltesto"/>
        <w:jc w:val="both"/>
      </w:pPr>
      <w:r>
        <w:rPr>
          <w:rStyle w:val="Enfasiforte"/>
        </w:rPr>
        <w:t>LUOGO DI TRATTAMENTO DEI DATI</w:t>
      </w:r>
    </w:p>
    <w:p w:rsidR="00BF224B" w:rsidRDefault="00EF5540">
      <w:pPr>
        <w:pStyle w:val="Corpodeltesto"/>
        <w:jc w:val="both"/>
      </w:pPr>
      <w:r>
        <w:t>I trattamenti connessi ai servizi del sito hanno luogo presso la predetta sede dell'Azienda, ovvero nei diversi luoghi (sede risorse/società terze fornit</w:t>
      </w:r>
      <w:r>
        <w:t>rici di servizi IT che operano sul sito, anche in remoto).</w:t>
      </w:r>
    </w:p>
    <w:p w:rsidR="00BF224B" w:rsidRDefault="00EF5540">
      <w:pPr>
        <w:pStyle w:val="Corpodeltesto"/>
        <w:jc w:val="both"/>
      </w:pPr>
      <w:r>
        <w:rPr>
          <w:rStyle w:val="Enfasiforte"/>
        </w:rPr>
        <w:t>TIPI DI DATI TRATTATI</w:t>
      </w:r>
    </w:p>
    <w:p w:rsidR="00BF224B" w:rsidRDefault="00EF5540">
      <w:pPr>
        <w:pStyle w:val="Corpodeltesto"/>
        <w:jc w:val="both"/>
      </w:pPr>
      <w:r>
        <w:t>Dati di navigazione. I sistemi informatici e le procedure software preposti al funzionamento del sito (sistemi e procedure appartenenti ai terzi providers dei servizi di hosti</w:t>
      </w:r>
      <w:r>
        <w:t xml:space="preserve">ng, email, etc.) potrebbero dover acquisire alcuni dati personali la cui trasmissione è implicita nell’uso dei protocolli di comunicazione di Internet. Si tratta di informazioni che non sono raccolte per essere associate a interessati identificati, ma che </w:t>
      </w:r>
      <w:r>
        <w:t>per loro stessa natura potrebbero, attraverso elaborazioni ed associazioni con dati detenuti da terzi, permettere di identificare gli utenti. In questa categoria di dati rientrano gli indirizzi IP o i nomi a dominio dei computer utilizzati dagli utenti che</w:t>
      </w:r>
      <w:r>
        <w:t xml:space="preserve"> si connettono al sito, gli indirizzi in notazione URI (Uniform Resource Identifier) delle risorse richieste, l’orario della richiesta, il metodo utilizzato nel sottoporre la richiesta al server, la dimensione del file ottenuto in risposta, il codice numer</w:t>
      </w:r>
      <w:r>
        <w:t>ico indicante lo stato della risposta data dal (buon fine, errore, ecc.) ed altri parametri relativi al sistema operativo e all’ambiente informatico dell’utente. Questi dati vengono utilizzati al solo fine di controllare il corretto funzionamento del sito,</w:t>
      </w:r>
      <w:r>
        <w:t xml:space="preserve"> ovvero per l’accertamento di responsabilità in caso di ipotetici reati informatici ai danni del sito; nel primo caso, vengono cancellati immediatamente dopo l’elaborazione; nel secondo, vengono conservati solo per il tempo necessario a chiudere la verific</w:t>
      </w:r>
      <w:r>
        <w:t xml:space="preserve">a ed eventualmente perseguire il responsabile del reato con segnalazione all'Autorità Giudiziaria. </w:t>
      </w:r>
    </w:p>
    <w:p w:rsidR="00BF224B" w:rsidRDefault="00EF5540">
      <w:pPr>
        <w:pStyle w:val="Corpodeltesto"/>
        <w:jc w:val="both"/>
      </w:pPr>
      <w:r>
        <w:t>La comunicazione facoltativa e volontaria del proprio indirizzo di posta elettronica e/o altri dati personali comporta la successiva acquisizione dell’indir</w:t>
      </w:r>
      <w:r>
        <w:t xml:space="preserve">izzo del mittente e di altri dati necessari per rispondere alle richieste. </w:t>
      </w:r>
    </w:p>
    <w:p w:rsidR="00BF224B" w:rsidRDefault="00EF5540">
      <w:pPr>
        <w:pStyle w:val="Corpodeltesto"/>
        <w:jc w:val="both"/>
      </w:pPr>
      <w:r>
        <w:t>Qualora vi fossero finalità secondarie di tipo promozionale, esso sono consentite solamente dopo aver ottenuto specifico consenso dall'Interessato.</w:t>
      </w:r>
    </w:p>
    <w:p w:rsidR="00BF224B" w:rsidRDefault="00EF5540">
      <w:pPr>
        <w:pStyle w:val="Corpodeltesto"/>
        <w:jc w:val="both"/>
      </w:pPr>
      <w:r>
        <w:rPr>
          <w:rStyle w:val="Enfasiforte"/>
        </w:rPr>
        <w:t>MODALITA’ DEL TRATTAMENTO</w:t>
      </w:r>
    </w:p>
    <w:p w:rsidR="00BF224B" w:rsidRDefault="00EF5540">
      <w:pPr>
        <w:pStyle w:val="Corpodeltesto"/>
        <w:jc w:val="both"/>
      </w:pPr>
      <w:r>
        <w:t>I dati</w:t>
      </w:r>
      <w:r>
        <w:t xml:space="preserve"> vengono trattati con elaboratori elettronici. Specifiche adeguate misure per la sicurezza del trattamento (</w:t>
      </w:r>
      <w:r>
        <w:rPr>
          <w:b/>
          <w:bCs/>
        </w:rPr>
        <w:t>art. 32 del GDPR</w:t>
      </w:r>
      <w:r>
        <w:t>) sono osservate per prevenire la perdita dei dati, usi illeciti o non corretti ed accessi non autorizzati.</w:t>
      </w:r>
    </w:p>
    <w:p w:rsidR="00BF224B" w:rsidRDefault="00EF5540">
      <w:pPr>
        <w:pStyle w:val="Corpodeltesto"/>
        <w:jc w:val="both"/>
      </w:pPr>
      <w:r>
        <w:rPr>
          <w:rStyle w:val="Enfasiforte"/>
        </w:rPr>
        <w:t>DIRITTI DEGLI INTERESSAT</w:t>
      </w:r>
      <w:r>
        <w:rPr>
          <w:rStyle w:val="Enfasiforte"/>
        </w:rPr>
        <w:t>I</w:t>
      </w:r>
    </w:p>
    <w:p w:rsidR="00BF224B" w:rsidRDefault="00EF5540">
      <w:pPr>
        <w:pStyle w:val="Corpodeltesto"/>
        <w:jc w:val="both"/>
      </w:pPr>
      <w:r>
        <w:t>Gli Interessati hanno il diritto in qualunque momento di ottenere la conferma dell’esistenza o meno dei medesimi dati e di conoscerne il contenuto e l’origine, verificarne l’esattezza o chiederne l’integrazione, l’aggiornamento, la rettifica e di esercit</w:t>
      </w:r>
      <w:r>
        <w:t>are i propri diritti (</w:t>
      </w:r>
      <w:r>
        <w:rPr>
          <w:b/>
          <w:bCs/>
        </w:rPr>
        <w:t>articoli da 15 a 22 del Regolamento UE 679/16</w:t>
      </w:r>
      <w:r>
        <w:t xml:space="preserve">). </w:t>
      </w:r>
    </w:p>
    <w:p w:rsidR="00BF224B" w:rsidRDefault="00BF224B">
      <w:pPr>
        <w:pStyle w:val="Corpodeltesto"/>
        <w:jc w:val="both"/>
      </w:pPr>
    </w:p>
    <w:p w:rsidR="00BF224B" w:rsidRDefault="00EF5540">
      <w:pPr>
        <w:pStyle w:val="Corpodeltesto"/>
        <w:jc w:val="both"/>
      </w:pPr>
      <w:r>
        <w:lastRenderedPageBreak/>
        <w:t xml:space="preserve">Per esercitare tali diritti, gli Interessati possono rivolgersi al Titolare, via email all’indirizzo: </w:t>
      </w:r>
      <w:hyperlink r:id="rId5" w:history="1">
        <w:r w:rsidRPr="00640355">
          <w:rPr>
            <w:rStyle w:val="Collegamentoipertestuale"/>
            <w:b/>
            <w:bCs/>
          </w:rPr>
          <w:t>privacy@</w:t>
        </w:r>
        <w:r w:rsidRPr="00640355">
          <w:rPr>
            <w:rStyle w:val="Collegamentoipertestuale"/>
            <w:b/>
            <w:bCs/>
            <w:lang w:val="it-IT"/>
          </w:rPr>
          <w:t>consorziolodigiano</w:t>
        </w:r>
        <w:r w:rsidRPr="00640355">
          <w:rPr>
            <w:rStyle w:val="Collegamentoipertestuale"/>
            <w:b/>
            <w:bCs/>
          </w:rPr>
          <w:t>.it</w:t>
        </w:r>
      </w:hyperlink>
      <w:r>
        <w:rPr>
          <w:rStyle w:val="CollegamentoInternet"/>
          <w:b/>
          <w:bCs/>
          <w:color w:val="000000"/>
          <w:u w:val="none"/>
        </w:rPr>
        <w:t>.</w:t>
      </w:r>
    </w:p>
    <w:p w:rsidR="00BF224B" w:rsidRDefault="00BF224B">
      <w:pPr>
        <w:pStyle w:val="Corpodeltesto"/>
        <w:jc w:val="both"/>
        <w:rPr>
          <w:rStyle w:val="CollegamentoInternet"/>
        </w:rPr>
      </w:pPr>
    </w:p>
    <w:p w:rsidR="00BF224B" w:rsidRDefault="00EF5540">
      <w:pPr>
        <w:pStyle w:val="Corpodeltesto"/>
        <w:jc w:val="both"/>
      </w:pPr>
      <w:r>
        <w:rPr>
          <w:rStyle w:val="Enfasiforte"/>
        </w:rPr>
        <w:t>PERIOD</w:t>
      </w:r>
      <w:r>
        <w:rPr>
          <w:rStyle w:val="Enfasiforte"/>
        </w:rPr>
        <w:t>O DI CONSERVAZIONE</w:t>
      </w:r>
    </w:p>
    <w:p w:rsidR="00BF224B" w:rsidRDefault="00EF5540">
      <w:pPr>
        <w:pStyle w:val="Corpodeltesto"/>
        <w:jc w:val="both"/>
      </w:pPr>
      <w:r>
        <w:rPr>
          <w:rStyle w:val="Enfasiforte"/>
          <w:b w:val="0"/>
          <w:bCs w:val="0"/>
        </w:rPr>
        <w:t>I</w:t>
      </w:r>
      <w:r>
        <w:t>n relazione alle diverse finalità e agli scopi per i quali sono stati raccolti, i dati saranno conservati per il tempo previsto dalla normativa di riferimento (Normativa Cookies) ovvero per quello strettamente necessario al perseguiment</w:t>
      </w:r>
      <w:r>
        <w:t>o delle finalità e avverrà, comunque, nel rispetto dei principi di necessità, finalità, pertinenza e non eccedenza previsti dal GDPR.</w:t>
      </w:r>
    </w:p>
    <w:p w:rsidR="00BF224B" w:rsidRDefault="00EF5540">
      <w:pPr>
        <w:pStyle w:val="Corpodeltesto"/>
        <w:jc w:val="both"/>
      </w:pPr>
      <w:r>
        <w:rPr>
          <w:rStyle w:val="Enfasiforte"/>
        </w:rPr>
        <w:t>RESPONSABILE DELLA PROTEZIONE DEI DATI</w:t>
      </w:r>
    </w:p>
    <w:p w:rsidR="00BF224B" w:rsidRDefault="00EF5540">
      <w:pPr>
        <w:pStyle w:val="Corpodeltesto"/>
        <w:jc w:val="both"/>
      </w:pPr>
      <w:r>
        <w:t>Il Regolamento Europeo in materia di Protezione dei Dati istituisce la figura del R</w:t>
      </w:r>
      <w:r>
        <w:t xml:space="preserve">esponsabile della Protezione dei Dati, nota anche come “Data Protection Officer” o </w:t>
      </w:r>
      <w:r>
        <w:rPr>
          <w:b/>
          <w:bCs/>
        </w:rPr>
        <w:t>“DPO</w:t>
      </w:r>
      <w:r>
        <w:t>”, la quale deve essere designata nei casi previsti agli articoli articolo da 37 a 39 del suddetto Regolamento. Tale figura deve essere individuata in funzione delle qua</w:t>
      </w:r>
      <w:r>
        <w:t>lità professionali e della conoscenza specialistica della normativa e della prassi in materia di protezione dati. ll Responsabile della Protezione dei dati è stato nominato dall'Azienda nella persona dell'</w:t>
      </w:r>
      <w:r>
        <w:rPr>
          <w:b/>
          <w:bCs/>
        </w:rPr>
        <w:t xml:space="preserve">Avv. Papa Abdoulaye Mbodj </w:t>
      </w:r>
      <w:r>
        <w:t>del Foro di Milano. Event</w:t>
      </w:r>
      <w:r>
        <w:t xml:space="preserve">uali comunicazioni potranno essere trasmesse al seguente indirizzo </w:t>
      </w:r>
      <w:r>
        <w:rPr>
          <w:b/>
          <w:bCs/>
        </w:rPr>
        <w:t>dpo@</w:t>
      </w:r>
      <w:proofErr w:type="spellStart"/>
      <w:r>
        <w:rPr>
          <w:b/>
          <w:bCs/>
          <w:lang w:val="it-IT"/>
        </w:rPr>
        <w:t>consorziolodigiano</w:t>
      </w:r>
      <w:proofErr w:type="spellEnd"/>
      <w:r>
        <w:rPr>
          <w:b/>
          <w:bCs/>
        </w:rPr>
        <w:t>.it.</w:t>
      </w:r>
    </w:p>
    <w:p w:rsidR="00BF224B" w:rsidRDefault="00EF5540">
      <w:pPr>
        <w:pStyle w:val="Corpodeltesto"/>
        <w:jc w:val="both"/>
      </w:pPr>
      <w:r>
        <w:rPr>
          <w:rStyle w:val="Enfasiforte"/>
        </w:rPr>
        <w:t>RECLAMO ALL’AUTORITÀ COMPETENTE</w:t>
      </w:r>
    </w:p>
    <w:p w:rsidR="00BF224B" w:rsidRDefault="00EF5540">
      <w:pPr>
        <w:pStyle w:val="Corpodeltesto"/>
        <w:jc w:val="both"/>
      </w:pPr>
      <w:r>
        <w:t>Può essere sporto reclamo in relazione al trattamento all’Autorità competente: Garante sulla Protezione dei Dati personali, Piazza di Mo</w:t>
      </w:r>
      <w:r>
        <w:t>nte Citorio n. 121 00186 ROMA, Fax: (+39) 06.69677.3785, Centralino telefonico: (+39) 06.696771, E-mail: garante@gpdp.it</w:t>
      </w:r>
    </w:p>
    <w:p w:rsidR="00BF224B" w:rsidRDefault="00EF5540">
      <w:pPr>
        <w:pStyle w:val="Corpodeltesto"/>
        <w:jc w:val="both"/>
      </w:pPr>
      <w:r>
        <w:rPr>
          <w:rStyle w:val="Enfasiforte"/>
        </w:rPr>
        <w:t>COPYRIGHT</w:t>
      </w:r>
    </w:p>
    <w:p w:rsidR="00BF224B" w:rsidRDefault="00EF5540">
      <w:pPr>
        <w:pStyle w:val="Corpodeltesto"/>
        <w:jc w:val="both"/>
      </w:pPr>
      <w:r>
        <w:t>Tutte le informazioni ed i contenuti del sito (quali, a titolo meramente esemplificativo e non esaustivo, i testi, la grafica</w:t>
      </w:r>
      <w:r>
        <w:t xml:space="preserve">, i files, le tabelle, le immagini ed i dati presenti all’interno delle pagine), inclusi i programmi software disponibili nel e tramite lo stesso, sono protetti ai sensi della normativa in vigore in materia di proprietà intellettuale e/o industriale. Agli </w:t>
      </w:r>
      <w:r>
        <w:t>utenti è espressamente vietato modificare, copiare, distribuire, trasmettere, mostrare, pubblicare, commercializzare o concedere in licenza qualsiasi tipo di contenuto disponibile nel o tramite il sito per scopi commerciali o pubblici. Eventuali violazioni</w:t>
      </w:r>
      <w:r>
        <w:t xml:space="preserve"> saranno tempestivamente segnalate all'Autorità Giudiziaria.</w:t>
      </w:r>
    </w:p>
    <w:p w:rsidR="00BF224B" w:rsidRDefault="00EF5540">
      <w:pPr>
        <w:pStyle w:val="Corpodeltesto"/>
        <w:jc w:val="both"/>
      </w:pPr>
      <w:r>
        <w:rPr>
          <w:rStyle w:val="Enfasiforte"/>
        </w:rPr>
        <w:t>SICUREZZA</w:t>
      </w:r>
    </w:p>
    <w:p w:rsidR="00BF224B" w:rsidRDefault="00EF5540">
      <w:pPr>
        <w:pStyle w:val="Corpodeltesto"/>
        <w:jc w:val="both"/>
      </w:pPr>
      <w:r>
        <w:t>Azienda</w:t>
      </w:r>
      <w:r>
        <w:rPr>
          <w:lang w:val="it-IT"/>
        </w:rPr>
        <w:t xml:space="preserve"> Speciale Consortile del Lodigiano per i Servizi alla Persona</w:t>
      </w:r>
      <w:bookmarkStart w:id="0" w:name="_GoBack"/>
      <w:bookmarkEnd w:id="0"/>
      <w:r>
        <w:t xml:space="preserve"> non sarà responsabile di eventuali danni causati dalla diffusione di virus, all’apparecchiatura informatica dell’utente.</w:t>
      </w:r>
    </w:p>
    <w:p w:rsidR="00BF224B" w:rsidRDefault="00BF224B">
      <w:pPr>
        <w:sectPr w:rsidR="00BF224B">
          <w:type w:val="continuous"/>
          <w:pgSz w:w="11906" w:h="16838"/>
          <w:pgMar w:top="1134" w:right="1134" w:bottom="1134" w:left="1134" w:header="0" w:footer="0" w:gutter="0"/>
          <w:cols w:space="720"/>
          <w:formProt w:val="0"/>
          <w:docGrid w:linePitch="240" w:charSpace="-6145"/>
        </w:sectPr>
      </w:pPr>
    </w:p>
    <w:p w:rsidR="00000000" w:rsidRDefault="00EF5540"/>
    <w:sectPr w:rsidR="00000000">
      <w:type w:val="continuous"/>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86"/>
    <w:multiLevelType w:val="multilevel"/>
    <w:tmpl w:val="D540B1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90121E5"/>
    <w:multiLevelType w:val="multilevel"/>
    <w:tmpl w:val="F3FCA4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F224B"/>
    <w:rsid w:val="00BF224B"/>
    <w:rsid w:val="00EF55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5C83"/>
  <w15:docId w15:val="{DBEC5002-DEED-4CDE-92C2-F78BF97B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pPr>
    <w:rPr>
      <w:color w:val="00000A"/>
      <w:sz w:val="24"/>
      <w:lang/>
    </w:rPr>
  </w:style>
  <w:style w:type="paragraph" w:styleId="Titolo1">
    <w:name w:val="heading 1"/>
    <w:basedOn w:val="Titolo"/>
    <w:uiPriority w:val="9"/>
    <w:qFormat/>
    <w:pPr>
      <w:outlineLvl w:val="0"/>
    </w:pPr>
    <w:rPr>
      <w:b/>
      <w:bCs/>
      <w:sz w:val="36"/>
      <w:szCs w:val="36"/>
    </w:rPr>
  </w:style>
  <w:style w:type="paragraph" w:styleId="Titolo2">
    <w:name w:val="heading 2"/>
    <w:basedOn w:val="Titolo"/>
    <w:uiPriority w:val="9"/>
    <w:unhideWhenUsed/>
    <w:qFormat/>
    <w:pPr>
      <w:spacing w:before="200"/>
      <w:outlineLvl w:val="1"/>
    </w:pPr>
    <w:rPr>
      <w:b/>
      <w:bCs/>
      <w:sz w:val="32"/>
      <w:szCs w:val="32"/>
    </w:rPr>
  </w:style>
  <w:style w:type="paragraph" w:styleId="Titolo3">
    <w:name w:val="heading 3"/>
    <w:basedOn w:val="Titolo"/>
    <w:uiPriority w:val="9"/>
    <w:semiHidden/>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rPr>
      <w:b/>
      <w:bCs/>
    </w:rPr>
  </w:style>
  <w:style w:type="character" w:customStyle="1" w:styleId="CollegamentoInternet">
    <w:name w:val="Collegamento Internet"/>
    <w:rPr>
      <w:color w:val="000080"/>
      <w:u w:val="single"/>
      <w:lang/>
    </w:rPr>
  </w:style>
  <w:style w:type="paragraph" w:styleId="Titolo">
    <w:name w:val="Title"/>
    <w:basedOn w:val="Normale"/>
    <w:next w:val="Corpodeltesto"/>
    <w:uiPriority w:val="10"/>
    <w:qFormat/>
    <w:pPr>
      <w:keepNext/>
      <w:spacing w:before="240" w:after="120"/>
    </w:pPr>
    <w:rPr>
      <w:rFonts w:ascii="Arial"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qFormat/>
    <w:pPr>
      <w:suppressLineNumbers/>
    </w:pPr>
  </w:style>
  <w:style w:type="paragraph" w:customStyle="1" w:styleId="Quotations">
    <w:name w:val="Quotations"/>
    <w:basedOn w:val="Normale"/>
    <w:qFormat/>
    <w:pPr>
      <w:spacing w:after="283"/>
      <w:ind w:left="567" w:right="567"/>
    </w:pPr>
  </w:style>
  <w:style w:type="paragraph" w:customStyle="1" w:styleId="Titoloprincipale">
    <w:name w:val="Titolo principale"/>
    <w:basedOn w:val="Titolo"/>
    <w:pPr>
      <w:jc w:val="center"/>
    </w:pPr>
    <w:rPr>
      <w:b/>
      <w:bCs/>
      <w:sz w:val="56"/>
      <w:szCs w:val="56"/>
    </w:rPr>
  </w:style>
  <w:style w:type="paragraph" w:styleId="Sottotitolo">
    <w:name w:val="Subtitle"/>
    <w:basedOn w:val="Titolo"/>
    <w:uiPriority w:val="11"/>
    <w:qFormat/>
    <w:pPr>
      <w:spacing w:before="60"/>
      <w:jc w:val="center"/>
    </w:pPr>
    <w:rPr>
      <w:sz w:val="36"/>
      <w:szCs w:val="36"/>
    </w:rPr>
  </w:style>
  <w:style w:type="character" w:styleId="Collegamentoipertestuale">
    <w:name w:val="Hyperlink"/>
    <w:basedOn w:val="Carpredefinitoparagrafo"/>
    <w:uiPriority w:val="99"/>
    <w:unhideWhenUsed/>
    <w:rsid w:val="00EF5540"/>
    <w:rPr>
      <w:color w:val="0563C1" w:themeColor="hyperlink"/>
      <w:u w:val="single"/>
    </w:rPr>
  </w:style>
  <w:style w:type="character" w:styleId="Menzionenonrisolta">
    <w:name w:val="Unresolved Mention"/>
    <w:basedOn w:val="Carpredefinitoparagrafo"/>
    <w:uiPriority w:val="99"/>
    <w:semiHidden/>
    <w:unhideWhenUsed/>
    <w:rsid w:val="00EF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consorziolodigia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Giorgio</cp:lastModifiedBy>
  <cp:revision>34</cp:revision>
  <dcterms:created xsi:type="dcterms:W3CDTF">2009-04-16T11:32:00Z</dcterms:created>
  <dcterms:modified xsi:type="dcterms:W3CDTF">2019-02-13T10:56:00Z</dcterms:modified>
  <dc:language>it-IT</dc:language>
</cp:coreProperties>
</file>